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7F33" w:rsidRPr="005309AF" w:rsidRDefault="00137F33">
      <w:pPr>
        <w:rPr>
          <w:rFonts w:ascii="Arial Narrow" w:hAnsi="Arial Narrow"/>
        </w:rPr>
      </w:pPr>
    </w:p>
    <w:p w:rsidR="001B7AC7" w:rsidRPr="005309AF" w:rsidRDefault="001B7AC7">
      <w:pPr>
        <w:rPr>
          <w:rFonts w:ascii="Arial Narrow" w:hAnsi="Arial Narrow"/>
          <w:b/>
          <w:color w:val="0000FF"/>
          <w:sz w:val="40"/>
          <w:szCs w:val="40"/>
        </w:rPr>
      </w:pPr>
      <w:r w:rsidRPr="005309AF">
        <w:rPr>
          <w:rFonts w:ascii="Arial Narrow" w:hAnsi="Arial Narrow"/>
          <w:b/>
          <w:color w:val="0000FF"/>
          <w:sz w:val="40"/>
          <w:szCs w:val="40"/>
        </w:rPr>
        <w:t>Samsung  S19A300B Ch.WDM1 (No tiene video).</w:t>
      </w:r>
    </w:p>
    <w:p w:rsidR="001B7AC7" w:rsidRPr="005309AF" w:rsidRDefault="001B7AC7">
      <w:pPr>
        <w:rPr>
          <w:rFonts w:ascii="Arial Narrow" w:hAnsi="Arial Narrow"/>
          <w:b/>
          <w:color w:val="FF0000"/>
          <w:sz w:val="28"/>
          <w:szCs w:val="28"/>
        </w:rPr>
      </w:pPr>
      <w:proofErr w:type="gramStart"/>
      <w:r w:rsidRPr="005309AF">
        <w:rPr>
          <w:rFonts w:ascii="Arial Narrow" w:hAnsi="Arial Narrow"/>
          <w:b/>
          <w:color w:val="FF0000"/>
          <w:sz w:val="28"/>
          <w:szCs w:val="28"/>
        </w:rPr>
        <w:t>Falla :</w:t>
      </w:r>
      <w:proofErr w:type="gramEnd"/>
      <w:r w:rsidRPr="005309AF">
        <w:rPr>
          <w:rFonts w:ascii="Arial Narrow" w:hAnsi="Arial Narrow"/>
          <w:b/>
          <w:color w:val="FF0000"/>
          <w:sz w:val="28"/>
          <w:szCs w:val="28"/>
        </w:rPr>
        <w:t xml:space="preserve"> </w:t>
      </w:r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Enciende mostrando el cartel de “Sin señal” con el típico desplazamiento por toda la pantalla.</w:t>
      </w:r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  <w:noProof/>
          <w:lang w:val="es-AR" w:eastAsia="es-AR"/>
        </w:rPr>
        <w:drawing>
          <wp:inline distT="0" distB="0" distL="0" distR="0">
            <wp:extent cx="6645910" cy="4984433"/>
            <wp:effectExtent l="19050" t="0" r="2540" b="0"/>
            <wp:docPr id="1" name="Imagen 1" descr="D:\FOTOS\Nueva carpeta\FOTOS RECIENTES\Nueva carpeta\IMG_6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OTOS\Nueva carpeta\FOTOS RECIENTES\Nueva carpeta\IMG_65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AC7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</w:rPr>
        <w:t xml:space="preserve"> Al conectar el cable al CPU en el puerto VGA, no hay video.</w:t>
      </w:r>
    </w:p>
    <w:p w:rsidR="005309AF" w:rsidRPr="005309AF" w:rsidRDefault="005309AF">
      <w:pPr>
        <w:rPr>
          <w:rFonts w:ascii="Arial Narrow" w:hAnsi="Arial Narrow"/>
        </w:rPr>
      </w:pPr>
      <w:r>
        <w:rPr>
          <w:rFonts w:ascii="Arial Narrow" w:hAnsi="Arial Narrow"/>
          <w:noProof/>
          <w:lang w:val="es-AR" w:eastAsia="es-AR"/>
        </w:rPr>
        <w:lastRenderedPageBreak/>
        <w:drawing>
          <wp:inline distT="0" distB="0" distL="0" distR="0">
            <wp:extent cx="4419600" cy="4981575"/>
            <wp:effectExtent l="19050" t="0" r="0" b="0"/>
            <wp:docPr id="6" name="Imagen 6" descr="D:\FOTOS\Nueva carpeta\FOTOS RECIENTES\Nueva carpeta\IMG_6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FOTOS\Nueva carpeta\FOTOS RECIENTES\Nueva carpeta\IMG_65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4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</w:rPr>
        <w:t xml:space="preserve">En algunos casos…  El monitor se apaga, quedando en </w:t>
      </w:r>
      <w:proofErr w:type="spellStart"/>
      <w:r w:rsidRPr="005309AF">
        <w:rPr>
          <w:rFonts w:ascii="Arial Narrow" w:hAnsi="Arial Narrow"/>
        </w:rPr>
        <w:t>standby</w:t>
      </w:r>
      <w:proofErr w:type="spellEnd"/>
      <w:r w:rsidR="005309AF">
        <w:rPr>
          <w:rFonts w:ascii="Arial Narrow" w:hAnsi="Arial Narrow"/>
        </w:rPr>
        <w:t xml:space="preserve"> y </w:t>
      </w:r>
      <w:r w:rsidRPr="005309AF">
        <w:rPr>
          <w:rFonts w:ascii="Arial Narrow" w:hAnsi="Arial Narrow"/>
        </w:rPr>
        <w:t xml:space="preserve">el </w:t>
      </w:r>
      <w:proofErr w:type="spellStart"/>
      <w:r w:rsidRPr="005309AF">
        <w:rPr>
          <w:rFonts w:ascii="Arial Narrow" w:hAnsi="Arial Narrow"/>
        </w:rPr>
        <w:t>led</w:t>
      </w:r>
      <w:proofErr w:type="spellEnd"/>
      <w:r w:rsidRPr="005309AF">
        <w:rPr>
          <w:rFonts w:ascii="Arial Narrow" w:hAnsi="Arial Narrow"/>
        </w:rPr>
        <w:t xml:space="preserve"> quedará titilando. </w:t>
      </w:r>
      <w:r w:rsidR="005309AF">
        <w:rPr>
          <w:rFonts w:ascii="Arial Narrow" w:hAnsi="Arial Narrow"/>
        </w:rPr>
        <w:t xml:space="preserve">En éste caso habrá algún capacitor que estará desvalorizado (Ver 220uf/16v de superficie). </w:t>
      </w:r>
      <w:r w:rsidRPr="005309AF">
        <w:rPr>
          <w:rFonts w:ascii="Arial Narrow" w:hAnsi="Arial Narrow"/>
        </w:rPr>
        <w:t xml:space="preserve">Pero </w:t>
      </w:r>
      <w:r w:rsidR="005309AF">
        <w:rPr>
          <w:rFonts w:ascii="Arial Narrow" w:hAnsi="Arial Narrow"/>
        </w:rPr>
        <w:t>igual hay hacerle lo detallado más abajo</w:t>
      </w:r>
      <w:r w:rsidRPr="005309AF">
        <w:rPr>
          <w:rFonts w:ascii="Arial Narrow" w:hAnsi="Arial Narrow"/>
        </w:rPr>
        <w:t>.</w:t>
      </w:r>
    </w:p>
    <w:p w:rsidR="001B7AC7" w:rsidRPr="005309AF" w:rsidRDefault="001B7AC7">
      <w:pPr>
        <w:rPr>
          <w:rFonts w:ascii="Arial Narrow" w:hAnsi="Arial Narrow"/>
          <w:b/>
          <w:color w:val="FF0000"/>
          <w:sz w:val="28"/>
          <w:szCs w:val="28"/>
        </w:rPr>
      </w:pPr>
      <w:proofErr w:type="gramStart"/>
      <w:r w:rsidRPr="005309AF">
        <w:rPr>
          <w:rFonts w:ascii="Arial Narrow" w:hAnsi="Arial Narrow"/>
          <w:b/>
          <w:color w:val="FF0000"/>
          <w:sz w:val="28"/>
          <w:szCs w:val="28"/>
        </w:rPr>
        <w:t>Problema :</w:t>
      </w:r>
      <w:proofErr w:type="gramEnd"/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</w:rPr>
        <w:t xml:space="preserve">Al cortarse el suministro eléctrico; apagar la PC desconectando la alimentación de línea; no tener un estabilizador </w:t>
      </w:r>
      <w:proofErr w:type="spellStart"/>
      <w:r w:rsidRPr="005309AF">
        <w:rPr>
          <w:rFonts w:ascii="Arial Narrow" w:hAnsi="Arial Narrow"/>
        </w:rPr>
        <w:t>ó</w:t>
      </w:r>
      <w:proofErr w:type="spellEnd"/>
      <w:r w:rsidRPr="005309AF">
        <w:rPr>
          <w:rFonts w:ascii="Arial Narrow" w:hAnsi="Arial Narrow"/>
        </w:rPr>
        <w:t xml:space="preserve"> no apagar la PC desde inicio. Se produce la falla que será recurrente en ésta serie de monitores </w:t>
      </w:r>
      <w:r w:rsidR="005309AF">
        <w:rPr>
          <w:rFonts w:ascii="Arial Narrow" w:hAnsi="Arial Narrow"/>
        </w:rPr>
        <w:t xml:space="preserve">Samsung (S19A300B/N_ </w:t>
      </w:r>
      <w:r w:rsidRPr="005309AF">
        <w:rPr>
          <w:rFonts w:ascii="Arial Narrow" w:hAnsi="Arial Narrow"/>
        </w:rPr>
        <w:t xml:space="preserve">S20A300B_S22A300N </w:t>
      </w:r>
      <w:proofErr w:type="spellStart"/>
      <w:r w:rsidRPr="005309AF">
        <w:rPr>
          <w:rFonts w:ascii="Arial Narrow" w:hAnsi="Arial Narrow"/>
        </w:rPr>
        <w:t>etc</w:t>
      </w:r>
      <w:proofErr w:type="spellEnd"/>
      <w:r w:rsidRPr="005309AF">
        <w:rPr>
          <w:rFonts w:ascii="Arial Narrow" w:hAnsi="Arial Narrow"/>
        </w:rPr>
        <w:t xml:space="preserve">).  </w:t>
      </w:r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El inconveniente será la corrupción del Firmware.</w:t>
      </w:r>
    </w:p>
    <w:p w:rsidR="005309AF" w:rsidRPr="005309AF" w:rsidRDefault="005309AF">
      <w:pPr>
        <w:rPr>
          <w:rFonts w:ascii="Arial Narrow" w:hAnsi="Arial Narrow"/>
          <w:b/>
          <w:color w:val="FF0000"/>
          <w:sz w:val="28"/>
          <w:szCs w:val="28"/>
        </w:rPr>
      </w:pPr>
      <w:proofErr w:type="gramStart"/>
      <w:r w:rsidRPr="005309AF">
        <w:rPr>
          <w:rFonts w:ascii="Arial Narrow" w:hAnsi="Arial Narrow"/>
          <w:b/>
          <w:color w:val="FF0000"/>
          <w:sz w:val="28"/>
          <w:szCs w:val="28"/>
        </w:rPr>
        <w:t>Nota :</w:t>
      </w:r>
      <w:proofErr w:type="gramEnd"/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 xml:space="preserve">El Firmware se instala mediante una </w:t>
      </w:r>
      <w:proofErr w:type="spellStart"/>
      <w:r w:rsidR="00FD4E81">
        <w:rPr>
          <w:rFonts w:ascii="Arial Narrow" w:hAnsi="Arial Narrow"/>
        </w:rPr>
        <w:t>Netbooks</w:t>
      </w:r>
      <w:proofErr w:type="spellEnd"/>
      <w:r w:rsidR="00FD4E81">
        <w:rPr>
          <w:rFonts w:ascii="Arial Narrow" w:hAnsi="Arial Narrow"/>
        </w:rPr>
        <w:t xml:space="preserve"> o </w:t>
      </w:r>
      <w:r w:rsidRPr="005309AF">
        <w:rPr>
          <w:rFonts w:ascii="Arial Narrow" w:hAnsi="Arial Narrow"/>
        </w:rPr>
        <w:t>Notebook</w:t>
      </w:r>
      <w:r w:rsidR="00FD4E81">
        <w:rPr>
          <w:rFonts w:ascii="Arial Narrow" w:hAnsi="Arial Narrow"/>
        </w:rPr>
        <w:t>s</w:t>
      </w:r>
      <w:r w:rsidRPr="005309AF">
        <w:rPr>
          <w:rFonts w:ascii="Arial Narrow" w:hAnsi="Arial Narrow"/>
        </w:rPr>
        <w:t>, conectando el monit</w:t>
      </w:r>
      <w:r w:rsidR="00FD4E81">
        <w:rPr>
          <w:rFonts w:ascii="Arial Narrow" w:hAnsi="Arial Narrow"/>
        </w:rPr>
        <w:t xml:space="preserve">or en el puerto VGA y con la </w:t>
      </w:r>
      <w:proofErr w:type="spellStart"/>
      <w:r w:rsidR="00FD4E81">
        <w:rPr>
          <w:rFonts w:ascii="Arial Narrow" w:hAnsi="Arial Narrow"/>
        </w:rPr>
        <w:t>N</w:t>
      </w:r>
      <w:r w:rsidRPr="005309AF">
        <w:rPr>
          <w:rFonts w:ascii="Arial Narrow" w:hAnsi="Arial Narrow"/>
        </w:rPr>
        <w:t>e</w:t>
      </w:r>
      <w:r w:rsidR="00FD4E81">
        <w:rPr>
          <w:rFonts w:ascii="Arial Narrow" w:hAnsi="Arial Narrow"/>
        </w:rPr>
        <w:t>t</w:t>
      </w:r>
      <w:r w:rsidRPr="005309AF">
        <w:rPr>
          <w:rFonts w:ascii="Arial Narrow" w:hAnsi="Arial Narrow"/>
        </w:rPr>
        <w:t>book</w:t>
      </w:r>
      <w:r w:rsidR="00FD4E81">
        <w:rPr>
          <w:rFonts w:ascii="Arial Narrow" w:hAnsi="Arial Narrow"/>
        </w:rPr>
        <w:t>s</w:t>
      </w:r>
      <w:proofErr w:type="spellEnd"/>
      <w:r w:rsidR="00FD4E81">
        <w:rPr>
          <w:rFonts w:ascii="Arial Narrow" w:hAnsi="Arial Narrow"/>
        </w:rPr>
        <w:t xml:space="preserve"> o Notebooks</w:t>
      </w:r>
      <w:r w:rsidRPr="005309AF">
        <w:rPr>
          <w:rFonts w:ascii="Arial Narrow" w:hAnsi="Arial Narrow"/>
        </w:rPr>
        <w:t xml:space="preserve"> podremos ver el proceso de instalación.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 xml:space="preserve">Pero para los que no tienen una </w:t>
      </w:r>
      <w:proofErr w:type="spellStart"/>
      <w:r w:rsidR="00FD4E81">
        <w:rPr>
          <w:rFonts w:ascii="Arial Narrow" w:hAnsi="Arial Narrow"/>
        </w:rPr>
        <w:t>Netbooks</w:t>
      </w:r>
      <w:proofErr w:type="spellEnd"/>
      <w:r w:rsidR="00FD4E81">
        <w:rPr>
          <w:rFonts w:ascii="Arial Narrow" w:hAnsi="Arial Narrow"/>
        </w:rPr>
        <w:t xml:space="preserve"> o </w:t>
      </w:r>
      <w:r w:rsidRPr="005309AF">
        <w:rPr>
          <w:rFonts w:ascii="Arial Narrow" w:hAnsi="Arial Narrow"/>
        </w:rPr>
        <w:t>Notebook</w:t>
      </w:r>
      <w:r w:rsidR="00FD4E81">
        <w:rPr>
          <w:rFonts w:ascii="Arial Narrow" w:hAnsi="Arial Narrow"/>
        </w:rPr>
        <w:t>s</w:t>
      </w:r>
      <w:r w:rsidRPr="005309AF">
        <w:rPr>
          <w:rFonts w:ascii="Arial Narrow" w:hAnsi="Arial Narrow"/>
        </w:rPr>
        <w:t xml:space="preserve">, aquí </w:t>
      </w:r>
      <w:proofErr w:type="spellStart"/>
      <w:r w:rsidRPr="005309AF">
        <w:rPr>
          <w:rFonts w:ascii="Arial Narrow" w:hAnsi="Arial Narrow"/>
        </w:rPr>
        <w:t>vá</w:t>
      </w:r>
      <w:proofErr w:type="spellEnd"/>
      <w:r w:rsidRPr="005309AF">
        <w:rPr>
          <w:rFonts w:ascii="Arial Narrow" w:hAnsi="Arial Narrow"/>
        </w:rPr>
        <w:t xml:space="preserve"> lo mismo a ciegas.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Yo lo hice con un monitor TRC Samsung de 17” pero da igual con que lo hagan.</w:t>
      </w:r>
    </w:p>
    <w:p w:rsidR="001B7AC7" w:rsidRPr="005309AF" w:rsidRDefault="001B7AC7">
      <w:pPr>
        <w:rPr>
          <w:rFonts w:ascii="Arial Narrow" w:hAnsi="Arial Narrow"/>
          <w:b/>
          <w:color w:val="FF0000"/>
          <w:sz w:val="28"/>
          <w:szCs w:val="28"/>
        </w:rPr>
      </w:pPr>
      <w:proofErr w:type="gramStart"/>
      <w:r w:rsidRPr="005309AF">
        <w:rPr>
          <w:rFonts w:ascii="Arial Narrow" w:hAnsi="Arial Narrow"/>
          <w:b/>
          <w:color w:val="FF0000"/>
          <w:sz w:val="28"/>
          <w:szCs w:val="28"/>
        </w:rPr>
        <w:t>Solución :</w:t>
      </w:r>
      <w:proofErr w:type="gramEnd"/>
    </w:p>
    <w:p w:rsidR="001B7AC7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Hay que volver a instalarle</w:t>
      </w:r>
      <w:r w:rsidR="001B7AC7" w:rsidRPr="005309AF">
        <w:rPr>
          <w:rFonts w:ascii="Arial Narrow" w:hAnsi="Arial Narrow"/>
        </w:rPr>
        <w:t xml:space="preserve"> el Firmware.</w:t>
      </w:r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Bajar el archivo adjunto</w:t>
      </w:r>
      <w:r w:rsidR="005309AF" w:rsidRPr="005309AF">
        <w:rPr>
          <w:rFonts w:ascii="Arial Narrow" w:hAnsi="Arial Narrow"/>
        </w:rPr>
        <w:t xml:space="preserve"> llamado “</w:t>
      </w:r>
      <w:proofErr w:type="spellStart"/>
      <w:r w:rsidR="005309AF" w:rsidRPr="005309AF">
        <w:rPr>
          <w:rFonts w:ascii="Arial Narrow" w:hAnsi="Arial Narrow"/>
        </w:rPr>
        <w:t>SamsungFirmwareUpdater</w:t>
      </w:r>
      <w:proofErr w:type="spellEnd"/>
      <w:r w:rsidR="005309AF" w:rsidRPr="005309AF">
        <w:rPr>
          <w:rFonts w:ascii="Arial Narrow" w:hAnsi="Arial Narrow"/>
        </w:rPr>
        <w:t xml:space="preserve"> 1.1.07</w:t>
      </w:r>
      <w:r w:rsidR="00AB3156">
        <w:rPr>
          <w:rFonts w:ascii="Arial Narrow" w:hAnsi="Arial Narrow"/>
        </w:rPr>
        <w:t>_120227</w:t>
      </w:r>
      <w:r w:rsidR="005309AF" w:rsidRPr="005309AF">
        <w:rPr>
          <w:rFonts w:ascii="Arial Narrow" w:hAnsi="Arial Narrow"/>
        </w:rPr>
        <w:t xml:space="preserve">”  (Setup.exe). </w:t>
      </w:r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  <w:noProof/>
          <w:lang w:val="es-AR" w:eastAsia="es-AR"/>
        </w:rPr>
        <w:lastRenderedPageBreak/>
        <w:drawing>
          <wp:inline distT="0" distB="0" distL="0" distR="0">
            <wp:extent cx="6645910" cy="4984433"/>
            <wp:effectExtent l="19050" t="0" r="2540" b="0"/>
            <wp:docPr id="2" name="Imagen 2" descr="D:\FOTOS\Nueva carpeta\FOTOS RECIENTES\Nueva carpeta\IMG_6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OTOS\Nueva carpeta\FOTOS RECIENTES\Nueva carpeta\IMG_65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AC7" w:rsidRDefault="00E67D67">
      <w:pPr>
        <w:rPr>
          <w:rFonts w:ascii="Arial Narrow" w:hAnsi="Arial Narrow"/>
        </w:rPr>
      </w:pPr>
      <w:r>
        <w:rPr>
          <w:rFonts w:ascii="Arial Narrow" w:hAnsi="Arial Narrow"/>
        </w:rPr>
        <w:t>Yo lo baje de internet en</w:t>
      </w:r>
      <w:bookmarkStart w:id="0" w:name="_GoBack"/>
      <w:bookmarkEnd w:id="0"/>
      <w:r>
        <w:rPr>
          <w:rFonts w:ascii="Arial Narrow" w:hAnsi="Arial Narrow"/>
        </w:rPr>
        <w:t xml:space="preserve"> la siguiente dirección..</w:t>
      </w:r>
      <w:r w:rsidR="001B7AC7" w:rsidRPr="005309AF">
        <w:rPr>
          <w:rFonts w:ascii="Arial Narrow" w:hAnsi="Arial Narrow"/>
        </w:rPr>
        <w:t>.</w:t>
      </w:r>
    </w:p>
    <w:p w:rsidR="00E67D67" w:rsidRPr="005309AF" w:rsidRDefault="00E67D67">
      <w:pPr>
        <w:rPr>
          <w:rFonts w:ascii="Arial Narrow" w:hAnsi="Arial Narrow"/>
        </w:rPr>
      </w:pPr>
      <w:hyperlink r:id="rId8" w:history="1">
        <w:r w:rsidRPr="00912A7A">
          <w:rPr>
            <w:rStyle w:val="Hipervnculo"/>
            <w:rFonts w:ascii="Arial Narrow" w:hAnsi="Arial Narrow"/>
          </w:rPr>
          <w:t>http://downloadcenter.sam</w:t>
        </w:r>
        <w:r w:rsidRPr="00912A7A">
          <w:rPr>
            <w:rStyle w:val="Hipervnculo"/>
            <w:rFonts w:ascii="Arial Narrow" w:hAnsi="Arial Narrow"/>
          </w:rPr>
          <w:t>s</w:t>
        </w:r>
        <w:r w:rsidRPr="00912A7A">
          <w:rPr>
            <w:rStyle w:val="Hipervnculo"/>
            <w:rFonts w:ascii="Arial Narrow" w:hAnsi="Arial Narrow"/>
          </w:rPr>
          <w:t>ung.com/content/FM/201203/20120312130930613/SamsungFirmwareUpdater_1.1.07_120227.exe</w:t>
        </w:r>
      </w:hyperlink>
    </w:p>
    <w:p w:rsidR="001B7AC7" w:rsidRPr="005309AF" w:rsidRDefault="001B7AC7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Lo pasan al escritorio</w:t>
      </w:r>
      <w:r w:rsidR="005309AF">
        <w:rPr>
          <w:rFonts w:ascii="Arial Narrow" w:hAnsi="Arial Narrow"/>
        </w:rPr>
        <w:t xml:space="preserve"> o lo bajan directamente allí</w:t>
      </w:r>
      <w:r w:rsidRPr="005309AF">
        <w:rPr>
          <w:rFonts w:ascii="Arial Narrow" w:hAnsi="Arial Narrow"/>
        </w:rPr>
        <w:t>.</w:t>
      </w:r>
    </w:p>
    <w:p w:rsidR="001B7AC7" w:rsidRPr="005309AF" w:rsidRDefault="005309AF">
      <w:pPr>
        <w:rPr>
          <w:rFonts w:ascii="Arial Narrow" w:hAnsi="Arial Narrow"/>
        </w:rPr>
      </w:pPr>
      <w:proofErr w:type="spellStart"/>
      <w:r w:rsidRPr="005309AF">
        <w:rPr>
          <w:rFonts w:ascii="Arial Narrow" w:hAnsi="Arial Narrow"/>
        </w:rPr>
        <w:t>Ticlear</w:t>
      </w:r>
      <w:proofErr w:type="spellEnd"/>
      <w:r w:rsidRPr="005309AF">
        <w:rPr>
          <w:rFonts w:ascii="Arial Narrow" w:hAnsi="Arial Narrow"/>
        </w:rPr>
        <w:t xml:space="preserve"> 2 veces para abrirlo sobre éste archivo  y se descarga otro archivo en el mismo escritorio, llamado “</w:t>
      </w:r>
      <w:proofErr w:type="spellStart"/>
      <w:r w:rsidRPr="005309AF">
        <w:rPr>
          <w:rFonts w:ascii="Arial Narrow" w:hAnsi="Arial Narrow"/>
        </w:rPr>
        <w:t>FirmwareUpd</w:t>
      </w:r>
      <w:r w:rsidR="001B7AC7" w:rsidRPr="005309AF">
        <w:rPr>
          <w:rFonts w:ascii="Arial Narrow" w:hAnsi="Arial Narrow"/>
        </w:rPr>
        <w:t>ate</w:t>
      </w:r>
      <w:r w:rsidRPr="005309AF">
        <w:rPr>
          <w:rFonts w:ascii="Arial Narrow" w:hAnsi="Arial Narrow"/>
        </w:rPr>
        <w:t>r</w:t>
      </w:r>
      <w:proofErr w:type="spellEnd"/>
      <w:r w:rsidRPr="005309AF">
        <w:rPr>
          <w:rFonts w:ascii="Arial Narrow" w:hAnsi="Arial Narrow"/>
        </w:rPr>
        <w:t>” (Es otro ejecutable o Setup.exe).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  <w:noProof/>
          <w:lang w:val="es-AR" w:eastAsia="es-AR"/>
        </w:rPr>
        <w:lastRenderedPageBreak/>
        <w:drawing>
          <wp:inline distT="0" distB="0" distL="0" distR="0">
            <wp:extent cx="6645910" cy="4984433"/>
            <wp:effectExtent l="19050" t="0" r="2540" b="0"/>
            <wp:docPr id="3" name="Imagen 3" descr="D:\FOTOS\Nueva carpeta\FOTOS RECIENTES\Nueva carpeta\IMG_6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OTOS\Nueva carpeta\FOTOS RECIENTES\Nueva carpeta\IMG_65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Dejar el “Cursor” sobre el archivo “</w:t>
      </w:r>
      <w:proofErr w:type="spellStart"/>
      <w:r w:rsidRPr="005309AF">
        <w:rPr>
          <w:rFonts w:ascii="Arial Narrow" w:hAnsi="Arial Narrow"/>
        </w:rPr>
        <w:t>FirmwareUpdater</w:t>
      </w:r>
      <w:proofErr w:type="spellEnd"/>
      <w:proofErr w:type="gramStart"/>
      <w:r w:rsidRPr="005309AF">
        <w:rPr>
          <w:rFonts w:ascii="Arial Narrow" w:hAnsi="Arial Narrow"/>
        </w:rPr>
        <w:t>” .</w:t>
      </w:r>
      <w:proofErr w:type="gramEnd"/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  <w:noProof/>
          <w:lang w:val="es-AR" w:eastAsia="es-AR"/>
        </w:rPr>
        <w:lastRenderedPageBreak/>
        <w:drawing>
          <wp:inline distT="0" distB="0" distL="0" distR="0">
            <wp:extent cx="6645910" cy="4984433"/>
            <wp:effectExtent l="19050" t="0" r="2540" b="0"/>
            <wp:docPr id="4" name="Imagen 4" descr="D:\FOTOS\Nueva carpeta\FOTOS RECIENTES\Nueva carpeta\IMG_6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OTOS\Nueva carpeta\FOTOS RECIENTES\Nueva carpeta\IMG_65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El “Cursor” no se deberá mover del lugar por ningún motivo, por lo tanto el “Mouse” tampoco.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Ahora sacan el cable de señal de video del monitor TRC del puerto VGA en el CPU y colocan el cable de señal de video del monitor LED en el puerto VGA del CPU. Es decir, saco uno y pongo el otro.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La pantalla del monitor LED seguirá mostrando el cartel de “Sin señal” con el típico desplazamiento</w:t>
      </w:r>
      <w:r>
        <w:rPr>
          <w:rFonts w:ascii="Arial Narrow" w:hAnsi="Arial Narrow"/>
        </w:rPr>
        <w:t xml:space="preserve"> (Protector de pantalla</w:t>
      </w:r>
      <w:r w:rsidRPr="005309AF">
        <w:rPr>
          <w:rFonts w:ascii="Arial Narrow" w:hAnsi="Arial Narrow"/>
        </w:rPr>
        <w:t>).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 xml:space="preserve">Es ahí dónde voy al “Mouse y sin moverlo de lugar, </w:t>
      </w:r>
      <w:proofErr w:type="spellStart"/>
      <w:r w:rsidRPr="005309AF">
        <w:rPr>
          <w:rFonts w:ascii="Arial Narrow" w:hAnsi="Arial Narrow"/>
        </w:rPr>
        <w:t>ticlear</w:t>
      </w:r>
      <w:proofErr w:type="spellEnd"/>
      <w:r w:rsidRPr="005309AF">
        <w:rPr>
          <w:rFonts w:ascii="Arial Narrow" w:hAnsi="Arial Narrow"/>
        </w:rPr>
        <w:t xml:space="preserve"> 2 veces con el botón izquierdo y esto </w:t>
      </w:r>
      <w:r>
        <w:rPr>
          <w:rFonts w:ascii="Arial Narrow" w:hAnsi="Arial Narrow"/>
        </w:rPr>
        <w:t xml:space="preserve">dará </w:t>
      </w:r>
      <w:r w:rsidRPr="005309AF">
        <w:rPr>
          <w:rFonts w:ascii="Arial Narrow" w:hAnsi="Arial Narrow"/>
        </w:rPr>
        <w:t>comienzo al proceso de instalación del Firmware.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Sabremos que el programita está corriendo porque el cartel de “Sin señal” quedará fijo en un mismo lugar.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Éste proceso tarda 2 minutos aproximadamente y luego el monitor se apaga.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No hay cartel de “</w:t>
      </w:r>
      <w:proofErr w:type="spellStart"/>
      <w:r w:rsidRPr="005309AF">
        <w:rPr>
          <w:rFonts w:ascii="Arial Narrow" w:hAnsi="Arial Narrow"/>
        </w:rPr>
        <w:t>Ticlear</w:t>
      </w:r>
      <w:proofErr w:type="spellEnd"/>
      <w:r w:rsidRPr="005309AF">
        <w:rPr>
          <w:rFonts w:ascii="Arial Narrow" w:hAnsi="Arial Narrow"/>
        </w:rPr>
        <w:t xml:space="preserve"> para finalizar”, ni nada de eso.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>Solo hay que encender el monitor y aparece la imagen sin problemas.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</w:rPr>
        <w:t xml:space="preserve">Saldrá con una ventana para ajustar la botonera frontal pero eso lo hacemos </w:t>
      </w:r>
      <w:proofErr w:type="spellStart"/>
      <w:r w:rsidRPr="005309AF">
        <w:rPr>
          <w:rFonts w:ascii="Arial Narrow" w:hAnsi="Arial Narrow"/>
        </w:rPr>
        <w:t>despues</w:t>
      </w:r>
      <w:proofErr w:type="spellEnd"/>
      <w:r w:rsidRPr="005309AF">
        <w:rPr>
          <w:rFonts w:ascii="Arial Narrow" w:hAnsi="Arial Narrow"/>
        </w:rPr>
        <w:t>.</w:t>
      </w:r>
    </w:p>
    <w:p w:rsidR="005309AF" w:rsidRPr="005309AF" w:rsidRDefault="005309AF">
      <w:pPr>
        <w:rPr>
          <w:rFonts w:ascii="Arial Narrow" w:hAnsi="Arial Narrow"/>
        </w:rPr>
      </w:pPr>
      <w:proofErr w:type="spellStart"/>
      <w:r w:rsidRPr="005309AF">
        <w:rPr>
          <w:rFonts w:ascii="Arial Narrow" w:hAnsi="Arial Narrow"/>
        </w:rPr>
        <w:t>Ticleamos</w:t>
      </w:r>
      <w:proofErr w:type="spellEnd"/>
      <w:r w:rsidRPr="005309AF">
        <w:rPr>
          <w:rFonts w:ascii="Arial Narrow" w:hAnsi="Arial Narrow"/>
        </w:rPr>
        <w:t xml:space="preserve"> sobre la tecla Menú que será </w:t>
      </w:r>
      <w:proofErr w:type="spellStart"/>
      <w:r w:rsidRPr="005309AF">
        <w:rPr>
          <w:rFonts w:ascii="Arial Narrow" w:hAnsi="Arial Narrow"/>
        </w:rPr>
        <w:t>Exit</w:t>
      </w:r>
      <w:proofErr w:type="spellEnd"/>
      <w:r w:rsidRPr="005309AF">
        <w:rPr>
          <w:rFonts w:ascii="Arial Narrow" w:hAnsi="Arial Narrow"/>
        </w:rPr>
        <w:t xml:space="preserve"> o salir y vemos otro ventana que nos dirá que la instalación se </w:t>
      </w:r>
      <w:proofErr w:type="spellStart"/>
      <w:r w:rsidRPr="005309AF">
        <w:rPr>
          <w:rFonts w:ascii="Arial Narrow" w:hAnsi="Arial Narrow"/>
        </w:rPr>
        <w:t>completo</w:t>
      </w:r>
      <w:proofErr w:type="spellEnd"/>
      <w:r w:rsidRPr="005309AF">
        <w:rPr>
          <w:rFonts w:ascii="Arial Narrow" w:hAnsi="Arial Narrow"/>
        </w:rPr>
        <w:t xml:space="preserve"> con éxito, la cerramos y eso es todo.</w:t>
      </w:r>
    </w:p>
    <w:p w:rsidR="005309AF" w:rsidRPr="005309AF" w:rsidRDefault="005309AF">
      <w:pPr>
        <w:rPr>
          <w:rFonts w:ascii="Arial Narrow" w:hAnsi="Arial Narrow"/>
        </w:rPr>
      </w:pPr>
      <w:r w:rsidRPr="005309AF">
        <w:rPr>
          <w:rFonts w:ascii="Arial Narrow" w:hAnsi="Arial Narrow"/>
          <w:noProof/>
          <w:lang w:val="es-AR" w:eastAsia="es-AR"/>
        </w:rPr>
        <w:lastRenderedPageBreak/>
        <w:drawing>
          <wp:inline distT="0" distB="0" distL="0" distR="0">
            <wp:extent cx="6645910" cy="4984433"/>
            <wp:effectExtent l="19050" t="0" r="2540" b="0"/>
            <wp:docPr id="5" name="Imagen 5" descr="D:\FOTOS\Nueva carpeta\FOTOS RECIENTES\Nueva carpeta\IMG_6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OTOS\Nueva carpeta\FOTOS RECIENTES\Nueva carpeta\IMG_65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9AF" w:rsidRDefault="005309AF">
      <w:pPr>
        <w:rPr>
          <w:rFonts w:ascii="Arial Narrow" w:hAnsi="Arial Narrow"/>
        </w:rPr>
      </w:pPr>
      <w:r>
        <w:rPr>
          <w:rFonts w:ascii="Arial Narrow" w:hAnsi="Arial Narrow"/>
        </w:rPr>
        <w:t>Monitor por mucho tiempo más.</w:t>
      </w:r>
    </w:p>
    <w:p w:rsidR="005309AF" w:rsidRPr="00AB3156" w:rsidRDefault="005309AF">
      <w:pPr>
        <w:rPr>
          <w:rFonts w:ascii="Arial Narrow" w:hAnsi="Arial Narrow"/>
          <w:b/>
          <w:color w:val="FF0000"/>
          <w:sz w:val="28"/>
          <w:szCs w:val="28"/>
        </w:rPr>
      </w:pPr>
      <w:proofErr w:type="gramStart"/>
      <w:r w:rsidRPr="00AB3156">
        <w:rPr>
          <w:rFonts w:ascii="Arial Narrow" w:hAnsi="Arial Narrow"/>
          <w:b/>
          <w:color w:val="FF0000"/>
          <w:sz w:val="28"/>
          <w:szCs w:val="28"/>
        </w:rPr>
        <w:t>Precaución :</w:t>
      </w:r>
      <w:proofErr w:type="gramEnd"/>
    </w:p>
    <w:p w:rsidR="005309AF" w:rsidRDefault="005309AF">
      <w:pPr>
        <w:rPr>
          <w:rFonts w:ascii="Arial Narrow" w:hAnsi="Arial Narrow"/>
        </w:rPr>
      </w:pPr>
      <w:r>
        <w:rPr>
          <w:rFonts w:ascii="Arial Narrow" w:hAnsi="Arial Narrow"/>
        </w:rPr>
        <w:t xml:space="preserve">Si en el momento de instalación del Firmware se corta el suministro eléctrico, </w:t>
      </w:r>
      <w:proofErr w:type="spellStart"/>
      <w:r>
        <w:rPr>
          <w:rFonts w:ascii="Arial Narrow" w:hAnsi="Arial Narrow"/>
        </w:rPr>
        <w:t>adios</w:t>
      </w:r>
      <w:proofErr w:type="spellEnd"/>
      <w:r>
        <w:rPr>
          <w:rFonts w:ascii="Arial Narrow" w:hAnsi="Arial Narrow"/>
        </w:rPr>
        <w:t xml:space="preserve"> monitor.</w:t>
      </w:r>
    </w:p>
    <w:p w:rsidR="005309AF" w:rsidRDefault="00DF2DCE">
      <w:pPr>
        <w:rPr>
          <w:rFonts w:ascii="Arial Narrow" w:hAnsi="Arial Narrow"/>
        </w:rPr>
      </w:pPr>
      <w:r>
        <w:rPr>
          <w:rFonts w:ascii="Arial Narrow" w:hAnsi="Arial Narrow"/>
        </w:rPr>
        <w:t>En éste caso, lo que fallará es el Hardware.  Hay que reemplazar la placa ente</w:t>
      </w:r>
      <w:r w:rsidR="006478BB">
        <w:rPr>
          <w:rFonts w:ascii="Arial Narrow" w:hAnsi="Arial Narrow"/>
        </w:rPr>
        <w:t>ra, que no es muy cara tampoco</w:t>
      </w:r>
      <w:r>
        <w:rPr>
          <w:rFonts w:ascii="Arial Narrow" w:hAnsi="Arial Narrow"/>
        </w:rPr>
        <w:t>.</w:t>
      </w:r>
    </w:p>
    <w:p w:rsidR="006478BB" w:rsidRDefault="006478BB">
      <w:pPr>
        <w:rPr>
          <w:rFonts w:ascii="Arial Narrow" w:hAnsi="Arial Narrow"/>
        </w:rPr>
      </w:pPr>
      <w:r>
        <w:rPr>
          <w:rFonts w:ascii="Arial Narrow" w:hAnsi="Arial Narrow"/>
        </w:rPr>
        <w:t>Pero del Firmware nos salvamos.</w:t>
      </w:r>
    </w:p>
    <w:p w:rsidR="00DF2DCE" w:rsidRDefault="00DF2DCE">
      <w:pPr>
        <w:rPr>
          <w:rFonts w:ascii="Arial Narrow" w:hAnsi="Arial Narrow"/>
        </w:rPr>
      </w:pPr>
      <w:r>
        <w:rPr>
          <w:noProof/>
          <w:lang w:val="es-AR" w:eastAsia="es-AR"/>
        </w:rPr>
        <w:drawing>
          <wp:inline distT="0" distB="0" distL="0" distR="0" wp14:anchorId="20BBFFC0" wp14:editId="674F3241">
            <wp:extent cx="2790825" cy="24479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AC7" w:rsidRPr="00DF2DCE" w:rsidRDefault="005309AF">
      <w:pPr>
        <w:rPr>
          <w:rFonts w:ascii="Arial Narrow" w:hAnsi="Arial Narrow"/>
          <w:b/>
          <w:color w:val="0000FF"/>
          <w:sz w:val="40"/>
          <w:szCs w:val="40"/>
        </w:rPr>
      </w:pPr>
      <w:r w:rsidRPr="005309AF">
        <w:rPr>
          <w:rFonts w:ascii="Arial Narrow" w:hAnsi="Arial Narrow"/>
          <w:b/>
          <w:color w:val="0000FF"/>
          <w:sz w:val="40"/>
          <w:szCs w:val="40"/>
        </w:rPr>
        <w:t>Fin.</w:t>
      </w:r>
    </w:p>
    <w:sectPr w:rsidR="001B7AC7" w:rsidRPr="00DF2DCE" w:rsidSect="001B7AC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1B7AC7"/>
    <w:rsid w:val="00137F33"/>
    <w:rsid w:val="001B7AC7"/>
    <w:rsid w:val="005309AF"/>
    <w:rsid w:val="006478BB"/>
    <w:rsid w:val="00AB3156"/>
    <w:rsid w:val="00DF2DCE"/>
    <w:rsid w:val="00E67D67"/>
    <w:rsid w:val="00FD4E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7F3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B7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B7AC7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E67D67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E67D6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AR" w:eastAsia="es-A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wnloadcenter.samsung.com/content/FM/201203/20120312130930613/SamsungFirmwareUpdater_1.1.07_120227.exe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6</Pages>
  <Words>491</Words>
  <Characters>2706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Roli</dc:creator>
  <cp:keywords/>
  <dc:description/>
  <cp:lastModifiedBy>LOPEZ</cp:lastModifiedBy>
  <cp:revision>8</cp:revision>
  <dcterms:created xsi:type="dcterms:W3CDTF">2013-07-04T16:35:00Z</dcterms:created>
  <dcterms:modified xsi:type="dcterms:W3CDTF">2013-07-04T19:59:00Z</dcterms:modified>
</cp:coreProperties>
</file>